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E" w:rsidRPr="003D1948" w:rsidRDefault="006519CB" w:rsidP="003D1948">
      <w:pPr>
        <w:keepNext/>
        <w:keepLines/>
        <w:spacing w:line="276" w:lineRule="auto"/>
        <w:jc w:val="center"/>
        <w:rPr>
          <w:b/>
          <w:bCs/>
        </w:rPr>
      </w:pPr>
      <w:r w:rsidRPr="003D1948">
        <w:rPr>
          <w:b/>
          <w:bCs/>
        </w:rPr>
        <w:t>График реализации профилактических мероприятий</w:t>
      </w:r>
      <w:r w:rsidR="003D1948" w:rsidRPr="003D1948">
        <w:rPr>
          <w:b/>
          <w:bCs/>
        </w:rPr>
        <w:t xml:space="preserve"> </w:t>
      </w:r>
      <w:r w:rsidR="00FA4CEF">
        <w:rPr>
          <w:b/>
          <w:bCs/>
        </w:rPr>
        <w:t>при осуществлении федерального</w:t>
      </w:r>
      <w:r w:rsidR="00CF4F1F">
        <w:rPr>
          <w:b/>
          <w:bCs/>
        </w:rPr>
        <w:t xml:space="preserve"> государственного лицензионного контроля (надзора) за деятельностью, связанной с обращением взрывчатых материалов промышленного назначения</w:t>
      </w:r>
      <w:r w:rsidR="00FA4CEF">
        <w:rPr>
          <w:b/>
          <w:bCs/>
        </w:rPr>
        <w:t xml:space="preserve"> </w:t>
      </w:r>
      <w:r w:rsidR="003D1948" w:rsidRPr="003D1948">
        <w:rPr>
          <w:b/>
          <w:bCs/>
        </w:rPr>
        <w:t>Сахалинского управления Ростехнадзора на 20</w:t>
      </w:r>
      <w:r w:rsidR="00254902">
        <w:rPr>
          <w:b/>
          <w:bCs/>
        </w:rPr>
        <w:t>2</w:t>
      </w:r>
      <w:r w:rsidR="00C20234">
        <w:rPr>
          <w:b/>
          <w:bCs/>
        </w:rPr>
        <w:t>6</w:t>
      </w:r>
      <w:r w:rsidR="003D1948" w:rsidRPr="003D1948">
        <w:rPr>
          <w:b/>
          <w:bCs/>
        </w:rPr>
        <w:t xml:space="preserve">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010455" w:rsidRPr="003D1948" w:rsidRDefault="00C20234" w:rsidP="00C20234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Информирование (посредством размещения соответствующих сведений </w:t>
            </w:r>
            <w:r w:rsidR="009538B6" w:rsidRPr="003D1948">
              <w:rPr>
                <w:sz w:val="22"/>
                <w:szCs w:val="22"/>
              </w:rPr>
              <w:t xml:space="preserve">на официальном  сайте Управления </w:t>
            </w:r>
            <w:r>
              <w:rPr>
                <w:sz w:val="22"/>
                <w:szCs w:val="22"/>
              </w:rPr>
              <w:t>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proofErr w:type="gramEnd"/>
          </w:p>
        </w:tc>
        <w:tc>
          <w:tcPr>
            <w:tcW w:w="1985" w:type="dxa"/>
            <w:vAlign w:val="center"/>
          </w:tcPr>
          <w:p w:rsidR="00010455" w:rsidRPr="003D1948" w:rsidRDefault="00C20234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="001A3AB4">
              <w:rPr>
                <w:color w:val="auto"/>
                <w:sz w:val="22"/>
                <w:szCs w:val="22"/>
              </w:rPr>
              <w:t xml:space="preserve"> течение</w:t>
            </w:r>
            <w:r w:rsidR="00010455" w:rsidRPr="003D194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всего 2026 </w:t>
            </w:r>
            <w:r w:rsidR="00010455" w:rsidRPr="003D1948">
              <w:rPr>
                <w:color w:val="auto"/>
                <w:sz w:val="22"/>
                <w:szCs w:val="22"/>
              </w:rPr>
              <w:t>года</w:t>
            </w:r>
          </w:p>
        </w:tc>
        <w:tc>
          <w:tcPr>
            <w:tcW w:w="6520" w:type="dxa"/>
            <w:vAlign w:val="center"/>
          </w:tcPr>
          <w:p w:rsidR="009538B6" w:rsidRPr="003D1948" w:rsidRDefault="00621329" w:rsidP="00CF4F1F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621329" w:rsidRPr="008D5F4B" w:rsidTr="003C264E">
        <w:trPr>
          <w:trHeight w:val="2262"/>
        </w:trPr>
        <w:tc>
          <w:tcPr>
            <w:tcW w:w="681" w:type="dxa"/>
            <w:vAlign w:val="center"/>
          </w:tcPr>
          <w:p w:rsidR="00621329" w:rsidRPr="003D1948" w:rsidRDefault="0062132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2.1</w:t>
            </w:r>
          </w:p>
        </w:tc>
        <w:tc>
          <w:tcPr>
            <w:tcW w:w="6804" w:type="dxa"/>
            <w:vAlign w:val="center"/>
          </w:tcPr>
          <w:p w:rsidR="00621329" w:rsidRPr="00645D7E" w:rsidRDefault="00621329" w:rsidP="00645D7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Направление</w:t>
            </w:r>
            <w:r w:rsidRPr="003D1948">
              <w:rPr>
                <w:rFonts w:eastAsia="Calibri"/>
                <w:sz w:val="22"/>
                <w:szCs w:val="22"/>
              </w:rPr>
              <w:t xml:space="preserve"> проекта доклад</w:t>
            </w:r>
            <w:r>
              <w:rPr>
                <w:rFonts w:eastAsia="Calibri"/>
                <w:sz w:val="22"/>
                <w:szCs w:val="22"/>
              </w:rPr>
              <w:t>а</w:t>
            </w:r>
            <w:r w:rsidRPr="003D1948">
              <w:rPr>
                <w:rFonts w:eastAsia="Calibri"/>
                <w:sz w:val="22"/>
                <w:szCs w:val="22"/>
              </w:rPr>
              <w:t xml:space="preserve"> о правоприменительной практике </w:t>
            </w:r>
            <w:r>
              <w:rPr>
                <w:rFonts w:eastAsia="Calibri"/>
                <w:sz w:val="22"/>
                <w:szCs w:val="22"/>
              </w:rPr>
              <w:t xml:space="preserve">в Управление горного надзора Ростехнадзора на адрес электронной почты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vzryv</w:t>
            </w:r>
            <w:proofErr w:type="spellEnd"/>
            <w:r w:rsidRPr="00645D7E">
              <w:rPr>
                <w:rFonts w:eastAsia="Calibri"/>
                <w:sz w:val="22"/>
                <w:szCs w:val="22"/>
              </w:rPr>
              <w:t>@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gosnadzor</w:t>
            </w:r>
            <w:proofErr w:type="spellEnd"/>
            <w:r w:rsidRPr="00645D7E">
              <w:rPr>
                <w:rFonts w:eastAsia="Calibri"/>
                <w:sz w:val="22"/>
                <w:szCs w:val="22"/>
              </w:rPr>
              <w:t>.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vAlign w:val="center"/>
          </w:tcPr>
          <w:p w:rsidR="00621329" w:rsidRPr="00645D7E" w:rsidRDefault="00621329" w:rsidP="00AC0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января по итогам работы за 2025 год</w:t>
            </w:r>
          </w:p>
        </w:tc>
        <w:tc>
          <w:tcPr>
            <w:tcW w:w="6520" w:type="dxa"/>
          </w:tcPr>
          <w:p w:rsidR="00621329" w:rsidRDefault="00621329">
            <w:r w:rsidRPr="00BB63D4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621329" w:rsidRPr="008D5F4B" w:rsidTr="003C264E">
        <w:tc>
          <w:tcPr>
            <w:tcW w:w="681" w:type="dxa"/>
            <w:vAlign w:val="center"/>
          </w:tcPr>
          <w:p w:rsidR="00621329" w:rsidRPr="003D1948" w:rsidRDefault="0062132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</w:t>
            </w:r>
          </w:p>
        </w:tc>
        <w:tc>
          <w:tcPr>
            <w:tcW w:w="6804" w:type="dxa"/>
            <w:vAlign w:val="center"/>
          </w:tcPr>
          <w:p w:rsidR="00621329" w:rsidRDefault="00621329" w:rsidP="00036FD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21329" w:rsidRPr="003D1948" w:rsidRDefault="00621329" w:rsidP="009538B6">
            <w:pPr>
              <w:jc w:val="center"/>
              <w:rPr>
                <w:sz w:val="22"/>
                <w:szCs w:val="22"/>
              </w:rPr>
            </w:pPr>
            <w:r w:rsidRPr="003D1948">
              <w:rPr>
                <w:rFonts w:eastAsia="Calibri"/>
                <w:sz w:val="22"/>
                <w:szCs w:val="22"/>
              </w:rPr>
              <w:t xml:space="preserve">Проведение публичных мероприятий по обсуждению вопросов правоприменительной практики  </w:t>
            </w:r>
          </w:p>
        </w:tc>
        <w:tc>
          <w:tcPr>
            <w:tcW w:w="1985" w:type="dxa"/>
            <w:vAlign w:val="center"/>
          </w:tcPr>
          <w:p w:rsidR="00621329" w:rsidRPr="003D1948" w:rsidRDefault="00621329" w:rsidP="00AC00BA">
            <w:pPr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  <w:shd w:val="clear" w:color="auto" w:fill="FFFFFF"/>
              </w:rPr>
              <w:t>Февраль, Май, Август, Ноябрь</w:t>
            </w:r>
          </w:p>
        </w:tc>
        <w:tc>
          <w:tcPr>
            <w:tcW w:w="6520" w:type="dxa"/>
          </w:tcPr>
          <w:p w:rsidR="00621329" w:rsidRDefault="00621329">
            <w:r w:rsidRPr="00BB63D4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811BBE" w:rsidRPr="008D5F4B" w:rsidTr="009538B6">
        <w:trPr>
          <w:trHeight w:val="241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645D7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Объявление предостережений </w:t>
            </w:r>
          </w:p>
        </w:tc>
        <w:tc>
          <w:tcPr>
            <w:tcW w:w="1985" w:type="dxa"/>
            <w:vAlign w:val="center"/>
          </w:tcPr>
          <w:p w:rsidR="00811BBE" w:rsidRPr="003D1948" w:rsidRDefault="00645D7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 случае наличия сведений о возможных нарушениях обязательных требований,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>
              <w:rPr>
                <w:color w:val="auto"/>
                <w:sz w:val="22"/>
                <w:szCs w:val="22"/>
              </w:rPr>
              <w:lastRenderedPageBreak/>
              <w:t>охраняемым законом ценностям в течение 2026 г</w:t>
            </w:r>
          </w:p>
        </w:tc>
        <w:tc>
          <w:tcPr>
            <w:tcW w:w="6520" w:type="dxa"/>
            <w:vAlign w:val="center"/>
          </w:tcPr>
          <w:p w:rsidR="00036FDE" w:rsidRPr="003D1948" w:rsidRDefault="00621329" w:rsidP="0091101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9538B6" w:rsidRPr="008D5F4B" w:rsidTr="009538B6">
        <w:trPr>
          <w:trHeight w:val="84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E4473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E44736">
              <w:rPr>
                <w:b/>
                <w:color w:val="auto"/>
                <w:sz w:val="22"/>
                <w:szCs w:val="22"/>
              </w:rPr>
              <w:t>Профилактический визит</w:t>
            </w:r>
          </w:p>
        </w:tc>
      </w:tr>
      <w:tr w:rsidR="00621329" w:rsidRPr="008D5F4B" w:rsidTr="00286B6A">
        <w:trPr>
          <w:trHeight w:val="1807"/>
        </w:trPr>
        <w:tc>
          <w:tcPr>
            <w:tcW w:w="681" w:type="dxa"/>
            <w:vAlign w:val="center"/>
          </w:tcPr>
          <w:p w:rsidR="00621329" w:rsidRPr="003D1948" w:rsidRDefault="0062132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6804" w:type="dxa"/>
            <w:vAlign w:val="center"/>
          </w:tcPr>
          <w:p w:rsidR="00621329" w:rsidRDefault="00621329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  <w:p w:rsidR="00621329" w:rsidRPr="003D1948" w:rsidRDefault="00621329" w:rsidP="00645D7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Профилактический визит проводится в форме профилактической беседы</w:t>
            </w:r>
            <w:r w:rsidRPr="00E44736">
              <w:rPr>
                <w:color w:val="auto"/>
                <w:sz w:val="22"/>
                <w:szCs w:val="22"/>
              </w:rPr>
              <w:t xml:space="preserve"> по месту осуществления </w:t>
            </w:r>
            <w:r>
              <w:rPr>
                <w:color w:val="auto"/>
                <w:sz w:val="22"/>
                <w:szCs w:val="22"/>
              </w:rPr>
              <w:t xml:space="preserve">деятельности </w:t>
            </w:r>
            <w:r w:rsidRPr="00E44736">
              <w:rPr>
                <w:color w:val="auto"/>
                <w:sz w:val="22"/>
                <w:szCs w:val="22"/>
              </w:rPr>
              <w:t xml:space="preserve">контролируемого лица либо путем </w:t>
            </w:r>
            <w:r>
              <w:rPr>
                <w:color w:val="auto"/>
                <w:sz w:val="22"/>
                <w:szCs w:val="22"/>
              </w:rPr>
              <w:t xml:space="preserve"> использования </w:t>
            </w:r>
            <w:r w:rsidRPr="00E44736">
              <w:rPr>
                <w:color w:val="auto"/>
                <w:sz w:val="22"/>
                <w:szCs w:val="22"/>
              </w:rPr>
              <w:t>видео-конференц-связи</w:t>
            </w:r>
            <w:r>
              <w:rPr>
                <w:color w:val="auto"/>
                <w:sz w:val="22"/>
                <w:szCs w:val="22"/>
              </w:rPr>
              <w:t xml:space="preserve"> или мобильного приложения «Инспектор»</w:t>
            </w:r>
          </w:p>
        </w:tc>
        <w:tc>
          <w:tcPr>
            <w:tcW w:w="1985" w:type="dxa"/>
            <w:vAlign w:val="center"/>
          </w:tcPr>
          <w:p w:rsidR="00621329" w:rsidRPr="003D1948" w:rsidRDefault="00621329" w:rsidP="00E4473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соответствии с графиком проведения профилактических визитов на 2026 год</w:t>
            </w:r>
          </w:p>
        </w:tc>
        <w:tc>
          <w:tcPr>
            <w:tcW w:w="6520" w:type="dxa"/>
          </w:tcPr>
          <w:p w:rsidR="00621329" w:rsidRDefault="00621329">
            <w:r w:rsidRPr="005430CF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621329" w:rsidRPr="008D5F4B" w:rsidTr="00286B6A">
        <w:trPr>
          <w:trHeight w:val="1807"/>
        </w:trPr>
        <w:tc>
          <w:tcPr>
            <w:tcW w:w="681" w:type="dxa"/>
            <w:vAlign w:val="center"/>
          </w:tcPr>
          <w:p w:rsidR="00621329" w:rsidRDefault="0062132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</w:t>
            </w:r>
          </w:p>
        </w:tc>
        <w:tc>
          <w:tcPr>
            <w:tcW w:w="6804" w:type="dxa"/>
            <w:vAlign w:val="center"/>
          </w:tcPr>
          <w:p w:rsidR="00621329" w:rsidRDefault="00621329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Профилактический визит по инициативе лицензиата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1985" w:type="dxa"/>
            <w:vAlign w:val="center"/>
          </w:tcPr>
          <w:p w:rsidR="00621329" w:rsidRDefault="00621329" w:rsidP="00E4473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течение всего 2026 года по заявлению лицензиата</w:t>
            </w:r>
          </w:p>
        </w:tc>
        <w:tc>
          <w:tcPr>
            <w:tcW w:w="6520" w:type="dxa"/>
          </w:tcPr>
          <w:p w:rsidR="00621329" w:rsidRDefault="00621329">
            <w:r w:rsidRPr="005430CF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</w:tc>
      </w:tr>
      <w:tr w:rsidR="003F2249" w:rsidRPr="008D5F4B" w:rsidTr="003F2249">
        <w:trPr>
          <w:trHeight w:val="873"/>
        </w:trPr>
        <w:tc>
          <w:tcPr>
            <w:tcW w:w="681" w:type="dxa"/>
            <w:vAlign w:val="center"/>
          </w:tcPr>
          <w:p w:rsidR="003F2249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3F2249" w:rsidRPr="003F2249" w:rsidRDefault="003F2249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645D7E" w:rsidRPr="008D5F4B" w:rsidTr="007A1C69">
        <w:trPr>
          <w:trHeight w:val="1321"/>
        </w:trPr>
        <w:tc>
          <w:tcPr>
            <w:tcW w:w="681" w:type="dxa"/>
            <w:vAlign w:val="center"/>
          </w:tcPr>
          <w:p w:rsidR="00645D7E" w:rsidRPr="003D1948" w:rsidRDefault="00645D7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6804" w:type="dxa"/>
            <w:vAlign w:val="center"/>
          </w:tcPr>
          <w:p w:rsidR="00645D7E" w:rsidRDefault="00645D7E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645D7E" w:rsidRDefault="00645D7E" w:rsidP="003F224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proofErr w:type="gramEnd"/>
          </w:p>
          <w:p w:rsidR="00645D7E" w:rsidRPr="003D1948" w:rsidRDefault="00645D7E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5D7E" w:rsidRPr="003D1948" w:rsidRDefault="00645D7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Согласно утвержденному графику</w:t>
            </w:r>
          </w:p>
          <w:p w:rsidR="00645D7E" w:rsidRPr="003D1948" w:rsidRDefault="00645D7E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645D7E" w:rsidRPr="003D1948" w:rsidRDefault="00621329" w:rsidP="003F224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  <w:r w:rsidR="00645D7E" w:rsidRPr="003D1948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1B4065" w:rsidRDefault="001B4065" w:rsidP="00FA4CEF"/>
    <w:sectPr w:rsidR="001B4065" w:rsidSect="00FA4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5D" w:rsidRDefault="00661C5D" w:rsidP="006519CB">
      <w:r>
        <w:separator/>
      </w:r>
    </w:p>
  </w:endnote>
  <w:endnote w:type="continuationSeparator" w:id="0">
    <w:p w:rsidR="00661C5D" w:rsidRDefault="00661C5D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F6" w:rsidRDefault="00D02A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F6" w:rsidRDefault="00D02A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5D" w:rsidRDefault="00661C5D" w:rsidP="006519CB">
      <w:r>
        <w:separator/>
      </w:r>
    </w:p>
  </w:footnote>
  <w:footnote w:type="continuationSeparator" w:id="0">
    <w:p w:rsidR="00661C5D" w:rsidRDefault="00661C5D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F6" w:rsidRDefault="00D02A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A2" w:rsidRDefault="00631BA2" w:rsidP="00631BA2">
    <w:pPr>
      <w:pStyle w:val="a4"/>
      <w:tabs>
        <w:tab w:val="clear" w:pos="4677"/>
        <w:tab w:val="clear" w:pos="9355"/>
        <w:tab w:val="left" w:pos="12345"/>
      </w:tabs>
      <w:jc w:val="right"/>
    </w:pPr>
    <w:proofErr w:type="gramStart"/>
    <w:r>
      <w:t>Утвержден</w:t>
    </w:r>
    <w:proofErr w:type="gramEnd"/>
    <w:r>
      <w:t xml:space="preserve"> приказом </w:t>
    </w:r>
  </w:p>
  <w:p w:rsidR="00631BA2" w:rsidRDefault="00631BA2" w:rsidP="00631BA2">
    <w:pPr>
      <w:pStyle w:val="a4"/>
      <w:tabs>
        <w:tab w:val="clear" w:pos="4677"/>
        <w:tab w:val="clear" w:pos="9355"/>
        <w:tab w:val="left" w:pos="12345"/>
      </w:tabs>
      <w:jc w:val="right"/>
    </w:pPr>
    <w:r>
      <w:t>Сахалинского управления Ростехнадзора</w:t>
    </w:r>
  </w:p>
  <w:p w:rsidR="00631BA2" w:rsidRPr="008142E5" w:rsidRDefault="00631BA2" w:rsidP="00631BA2">
    <w:pPr>
      <w:pStyle w:val="a4"/>
      <w:tabs>
        <w:tab w:val="clear" w:pos="4677"/>
        <w:tab w:val="clear" w:pos="9355"/>
        <w:tab w:val="left" w:pos="12345"/>
      </w:tabs>
      <w:jc w:val="right"/>
      <w:rPr>
        <w:color w:val="auto"/>
      </w:rPr>
    </w:pPr>
    <w:bookmarkStart w:id="0" w:name="_GoBack"/>
    <w:r w:rsidRPr="008142E5">
      <w:rPr>
        <w:color w:val="auto"/>
      </w:rPr>
      <w:t>От _2</w:t>
    </w:r>
    <w:r w:rsidR="00D02AF6" w:rsidRPr="008142E5">
      <w:rPr>
        <w:color w:val="auto"/>
      </w:rPr>
      <w:t>4</w:t>
    </w:r>
    <w:r w:rsidRPr="008142E5">
      <w:rPr>
        <w:color w:val="auto"/>
      </w:rPr>
      <w:t>.12.202</w:t>
    </w:r>
    <w:r w:rsidR="00D02AF6" w:rsidRPr="008142E5">
      <w:rPr>
        <w:color w:val="auto"/>
      </w:rPr>
      <w:t>5</w:t>
    </w:r>
    <w:r w:rsidRPr="008142E5">
      <w:rPr>
        <w:color w:val="auto"/>
      </w:rPr>
      <w:t>__№__ПР-380-</w:t>
    </w:r>
    <w:r w:rsidR="00D02AF6" w:rsidRPr="008142E5">
      <w:rPr>
        <w:color w:val="auto"/>
      </w:rPr>
      <w:t>29</w:t>
    </w:r>
    <w:r w:rsidR="00277AED" w:rsidRPr="008142E5">
      <w:rPr>
        <w:color w:val="auto"/>
      </w:rPr>
      <w:t>9</w:t>
    </w:r>
    <w:r w:rsidRPr="008142E5">
      <w:rPr>
        <w:color w:val="auto"/>
      </w:rPr>
      <w:t>-о__</w:t>
    </w:r>
  </w:p>
  <w:bookmarkEnd w:id="0"/>
  <w:p w:rsidR="009E1B8C" w:rsidRDefault="003D1948" w:rsidP="009E1B8C">
    <w:pPr>
      <w:pStyle w:val="a4"/>
      <w:tabs>
        <w:tab w:val="clear" w:pos="4677"/>
        <w:tab w:val="clear" w:pos="9355"/>
        <w:tab w:val="left" w:pos="12345"/>
      </w:tabs>
      <w:jc w:val="right"/>
    </w:pPr>
    <w:r>
      <w:tab/>
    </w:r>
  </w:p>
  <w:p w:rsidR="007D0917" w:rsidRDefault="007D0917" w:rsidP="007D0917">
    <w:pPr>
      <w:pStyle w:val="a4"/>
      <w:tabs>
        <w:tab w:val="clear" w:pos="4677"/>
        <w:tab w:val="clear" w:pos="9355"/>
        <w:tab w:val="left" w:pos="1234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102DA6"/>
    <w:rsid w:val="00113B8C"/>
    <w:rsid w:val="00192059"/>
    <w:rsid w:val="001A3AB4"/>
    <w:rsid w:val="001B4065"/>
    <w:rsid w:val="00254902"/>
    <w:rsid w:val="00277AED"/>
    <w:rsid w:val="002B739D"/>
    <w:rsid w:val="003033E3"/>
    <w:rsid w:val="003B263D"/>
    <w:rsid w:val="003D1948"/>
    <w:rsid w:val="003F2249"/>
    <w:rsid w:val="005E3285"/>
    <w:rsid w:val="00621329"/>
    <w:rsid w:val="00631BA2"/>
    <w:rsid w:val="00645D7E"/>
    <w:rsid w:val="006519CB"/>
    <w:rsid w:val="00661C5D"/>
    <w:rsid w:val="006D0C4B"/>
    <w:rsid w:val="006E47A1"/>
    <w:rsid w:val="0073602F"/>
    <w:rsid w:val="007869B3"/>
    <w:rsid w:val="007D0917"/>
    <w:rsid w:val="00811BBE"/>
    <w:rsid w:val="008142E5"/>
    <w:rsid w:val="008B5ED2"/>
    <w:rsid w:val="008F7D36"/>
    <w:rsid w:val="0091101F"/>
    <w:rsid w:val="0094095C"/>
    <w:rsid w:val="009538B6"/>
    <w:rsid w:val="009E1B8C"/>
    <w:rsid w:val="00A14DD9"/>
    <w:rsid w:val="00A945DA"/>
    <w:rsid w:val="00AC0B5A"/>
    <w:rsid w:val="00B63964"/>
    <w:rsid w:val="00C20234"/>
    <w:rsid w:val="00CF4F1F"/>
    <w:rsid w:val="00D02AF6"/>
    <w:rsid w:val="00D46423"/>
    <w:rsid w:val="00E2296A"/>
    <w:rsid w:val="00E44736"/>
    <w:rsid w:val="00FA3807"/>
    <w:rsid w:val="00FA4CE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22</cp:revision>
  <cp:lastPrinted>2022-02-01T01:13:00Z</cp:lastPrinted>
  <dcterms:created xsi:type="dcterms:W3CDTF">2022-01-31T05:04:00Z</dcterms:created>
  <dcterms:modified xsi:type="dcterms:W3CDTF">2025-12-24T05:03:00Z</dcterms:modified>
</cp:coreProperties>
</file>